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5" w:type="dxa"/>
        <w:jc w:val="right"/>
        <w:tblLook w:val="04A0" w:firstRow="1" w:lastRow="0" w:firstColumn="1" w:lastColumn="0" w:noHBand="0" w:noVBand="1"/>
      </w:tblPr>
      <w:tblGrid>
        <w:gridCol w:w="9355"/>
      </w:tblGrid>
      <w:tr w:rsidR="004A39DD" w:rsidRPr="004A39DD" w:rsidTr="004A39DD">
        <w:trPr>
          <w:trHeight w:val="300"/>
          <w:jc w:val="right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9DD" w:rsidRPr="004A39DD" w:rsidRDefault="004A39DD" w:rsidP="004A3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39DD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1</w:t>
            </w:r>
            <w:r w:rsidR="00AD5384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4A39DD" w:rsidRPr="004A39DD" w:rsidTr="004A39DD">
        <w:trPr>
          <w:trHeight w:val="300"/>
          <w:jc w:val="right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9DD" w:rsidRPr="004A39DD" w:rsidRDefault="004A39DD" w:rsidP="004A3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A39D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 Дополнительному соглашению № 2</w:t>
            </w:r>
          </w:p>
        </w:tc>
      </w:tr>
      <w:tr w:rsidR="004A39DD" w:rsidRPr="004A39DD" w:rsidTr="004A39DD">
        <w:trPr>
          <w:trHeight w:val="300"/>
          <w:jc w:val="right"/>
        </w:trPr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9DD" w:rsidRPr="004A39DD" w:rsidRDefault="004A39DD" w:rsidP="004A3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A39D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 Тарифному соглашению по реализации Московской областной программы обязательного медицинского страхования на 2026 год от 15.04.2026</w:t>
            </w:r>
          </w:p>
        </w:tc>
      </w:tr>
    </w:tbl>
    <w:p w:rsidR="004A39DD" w:rsidRDefault="004A39DD" w:rsidP="006B32C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3C17" w:rsidRPr="008E705D" w:rsidRDefault="00153C17" w:rsidP="006B32C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 15</w:t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Тарифному соглашению по реализации </w:t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Московской областной программы ОМС на 202</w:t>
      </w:r>
      <w:r w:rsidR="006B32C9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</w:p>
    <w:p w:rsidR="00153C17" w:rsidRPr="008E705D" w:rsidRDefault="002745F1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8E705D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23.01.2026</w:t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3C17" w:rsidRPr="008E705D" w:rsidRDefault="00153C17" w:rsidP="00C04D56">
      <w:pPr>
        <w:suppressAutoHyphens/>
        <w:spacing w:after="0" w:line="274" w:lineRule="auto"/>
        <w:jc w:val="center"/>
        <w:rPr>
          <w:rFonts w:ascii="Times New Roman" w:eastAsia="Times New Roman" w:hAnsi="Times New Roman" w:cs="Times New Roman"/>
          <w:szCs w:val="28"/>
          <w:lang w:eastAsia="ar-SA"/>
        </w:rPr>
      </w:pPr>
    </w:p>
    <w:p w:rsidR="00D53921" w:rsidRPr="008E705D" w:rsidRDefault="00D53921" w:rsidP="00D539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36547466"/>
      <w:r w:rsidRPr="008E7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результативности деятельности медицинских организаций, а также критерии и методика оценки результативности медицинских организаций, имеющих прикрепившихся лиц, оплата медицинской помощи в которых осуществляется по подушевому нормативу финансирования с учетом показателей результативности деятельности медицинской организации (включая показатели объема медицинской помощи)</w:t>
      </w:r>
    </w:p>
    <w:bookmarkEnd w:id="1"/>
    <w:p w:rsidR="00D53921" w:rsidRPr="008E705D" w:rsidRDefault="00D53921" w:rsidP="0076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921" w:rsidRPr="008E705D" w:rsidRDefault="00977B50" w:rsidP="0076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применения методики стимулирования медицинских организаций </w:t>
      </w:r>
      <w:r w:rsidR="00FC23DC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снижение показателей смертности прикрепленного к ней населения.</w:t>
      </w:r>
    </w:p>
    <w:p w:rsidR="00764DE3" w:rsidRPr="008E705D" w:rsidRDefault="00066E11" w:rsidP="0076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Размер средств на осуществление стимулирующих выплат медицинским организациям, имеющим прикрепившееся насел</w:t>
      </w:r>
      <w:r w:rsidR="00AD1D72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ение, устанавливается в размере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E38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0,5% 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A3731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</w:t>
      </w:r>
      <w:proofErr w:type="spellStart"/>
      <w:r w:rsidR="007A3731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7A3731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</w:t>
      </w:r>
      <w:r w:rsidR="00751B0B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на прикрепившихся лиц.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3735" w:rsidRPr="001E4460" w:rsidRDefault="00066E11" w:rsidP="00A8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4A9E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3735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медицинской помощи, оказанной медицинской организацией, имеющей прикрепившихся лиц, с учетом показателей результативности деятельности осуществляется с 1 января</w:t>
      </w:r>
      <w:r w:rsidR="006B32C9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</w:t>
      </w:r>
      <w:r w:rsidR="00A83735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A83735" w:rsidRPr="001E4460" w:rsidRDefault="00066E11" w:rsidP="00A8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3735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выплат по результатам оценки достижения медицинскими организациями, значений показателей результативности деятельности производятся по итогам </w:t>
      </w:r>
      <w:r w:rsidR="00A251A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A83735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22FF" w:rsidRPr="001E4460" w:rsidRDefault="00066E11" w:rsidP="00512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F007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22FF" w:rsidRPr="001E4460">
        <w:t xml:space="preserve"> </w:t>
      </w:r>
      <w:r w:rsidR="005122FF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по итогам </w:t>
      </w:r>
      <w:r w:rsidR="00A93A50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122FF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распределяются на основе сведений об оказанной медицинской помощи за период декабрь предыдущего года - ноябрь текущего года (включительно).</w:t>
      </w:r>
    </w:p>
    <w:p w:rsidR="004117CE" w:rsidRPr="001E4460" w:rsidRDefault="00066E11" w:rsidP="00D94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Оценка показателей результативности деятельности медицинских организаций и расчет размера стимулирующих выплат осуществляется </w:t>
      </w:r>
      <w:r w:rsidR="00CC6765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Московской области и 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Территориальным фондом обязательного медицинского страхования Московской области ежеквартально с применением показателей результативности деятельности </w:t>
      </w:r>
      <w:proofErr w:type="spellStart"/>
      <w:r w:rsidR="00D94A9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-той МО, позволяющих дать оценку деятельности МО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6D5E" w:rsidRPr="001E4460" w:rsidRDefault="004117CE" w:rsidP="00456D5E">
      <w:pPr>
        <w:pStyle w:val="a7"/>
        <w:spacing w:before="115"/>
        <w:ind w:left="292" w:right="243" w:firstLine="566"/>
        <w:jc w:val="both"/>
      </w:pPr>
      <w:r w:rsidRPr="001E4460">
        <w:rPr>
          <w:szCs w:val="20"/>
          <w:lang w:eastAsia="ru-RU"/>
        </w:rPr>
        <w:t xml:space="preserve">С учетом фактического выполнения показателей, медицинское организации распределяются на три группы: </w:t>
      </w:r>
      <w:r w:rsidR="00456D5E" w:rsidRPr="001E4460">
        <w:t>I</w:t>
      </w:r>
      <w:r w:rsidR="00456D5E" w:rsidRPr="001E4460">
        <w:rPr>
          <w:spacing w:val="52"/>
        </w:rPr>
        <w:t xml:space="preserve"> </w:t>
      </w:r>
      <w:r w:rsidR="00456D5E" w:rsidRPr="001E4460">
        <w:t>–</w:t>
      </w:r>
      <w:r w:rsidR="00456D5E" w:rsidRPr="001E4460">
        <w:rPr>
          <w:spacing w:val="54"/>
        </w:rPr>
        <w:t xml:space="preserve"> </w:t>
      </w:r>
      <w:r w:rsidR="00456D5E" w:rsidRPr="001E4460">
        <w:t>выполнившие</w:t>
      </w:r>
      <w:r w:rsidR="00456D5E" w:rsidRPr="001E4460">
        <w:rPr>
          <w:spacing w:val="52"/>
        </w:rPr>
        <w:t xml:space="preserve"> </w:t>
      </w:r>
      <w:r w:rsidR="00456D5E" w:rsidRPr="001E4460">
        <w:t>до</w:t>
      </w:r>
      <w:r w:rsidR="00456D5E" w:rsidRPr="001E4460">
        <w:rPr>
          <w:spacing w:val="56"/>
        </w:rPr>
        <w:t xml:space="preserve"> </w:t>
      </w:r>
      <w:r w:rsidR="00456D5E" w:rsidRPr="001E4460">
        <w:t>40</w:t>
      </w:r>
      <w:r w:rsidR="00456D5E" w:rsidRPr="001E4460">
        <w:rPr>
          <w:spacing w:val="53"/>
        </w:rPr>
        <w:t xml:space="preserve"> </w:t>
      </w:r>
      <w:r w:rsidR="00456D5E" w:rsidRPr="001E4460">
        <w:t>процентов</w:t>
      </w:r>
      <w:r w:rsidR="00456D5E" w:rsidRPr="001E4460">
        <w:rPr>
          <w:spacing w:val="55"/>
        </w:rPr>
        <w:t xml:space="preserve"> </w:t>
      </w:r>
      <w:r w:rsidR="00456D5E" w:rsidRPr="001E4460">
        <w:t>показателей,</w:t>
      </w:r>
      <w:r w:rsidR="00F24D61" w:rsidRPr="001E4460">
        <w:t xml:space="preserve"> </w:t>
      </w:r>
      <w:r w:rsidR="00456D5E" w:rsidRPr="001E4460">
        <w:rPr>
          <w:spacing w:val="-67"/>
        </w:rPr>
        <w:t xml:space="preserve"> </w:t>
      </w:r>
      <w:r w:rsidR="00456D5E" w:rsidRPr="001E4460">
        <w:t xml:space="preserve">II – от 40 (включительно) до 60 процентов показателей, III – от 60 </w:t>
      </w:r>
      <w:r w:rsidR="00456D5E" w:rsidRPr="001E4460">
        <w:lastRenderedPageBreak/>
        <w:t>(включительно)</w:t>
      </w:r>
      <w:r w:rsidR="00456D5E" w:rsidRPr="001E4460">
        <w:rPr>
          <w:spacing w:val="1"/>
        </w:rPr>
        <w:t xml:space="preserve"> </w:t>
      </w:r>
      <w:r w:rsidR="00456D5E" w:rsidRPr="001E4460">
        <w:t>процентов</w:t>
      </w:r>
      <w:r w:rsidR="00456D5E" w:rsidRPr="001E4460">
        <w:rPr>
          <w:spacing w:val="-1"/>
        </w:rPr>
        <w:t xml:space="preserve"> </w:t>
      </w:r>
      <w:r w:rsidR="00456D5E" w:rsidRPr="001E4460">
        <w:t>показателей.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 часть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Указанные средства распределяются среди медицинских организаций </w:t>
      </w:r>
      <w:r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 с учетом численности прикрепленного населения.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117CE" w:rsidRPr="001E4460" w:rsidRDefault="00AD5384" w:rsidP="004117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РД(нас)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0,7×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РД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Числ</m:t>
                </m:r>
              </m:e>
            </m:nary>
          </m:den>
        </m:f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4117CE" w:rsidRPr="001E4460" w:rsidRDefault="00AD5384" w:rsidP="004117CE">
      <w:pPr>
        <w:widowControl w:val="0"/>
        <w:autoSpaceDE w:val="0"/>
        <w:autoSpaceDN w:val="0"/>
        <w:spacing w:after="12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РД(нас)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 </m:t>
        </m:r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 средств, используемый при распределении 70 процентов от объема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в расчете на 1 прикрепленное лицо, рублей;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12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совокупный объем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рублей;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Числ</m:t>
            </m:r>
          </m:e>
        </m:nary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прикрепленного населения в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ко всем медицинским организациям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7CE" w:rsidRPr="001E4460" w:rsidRDefault="004117CE" w:rsidP="00CC3F8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В качестве численности прикрепленного населения к конкретной </w:t>
      </w:r>
      <w:r w:rsidRPr="001E4460">
        <w:rPr>
          <w:rFonts w:ascii="Times New Roman" w:eastAsia="Calibri" w:hAnsi="Times New Roman" w:cs="Times New Roman"/>
          <w:sz w:val="28"/>
        </w:rPr>
        <w:t xml:space="preserve">медицинской организации </w:t>
      </w:r>
      <w:r w:rsidRPr="001E4460">
        <w:rPr>
          <w:rFonts w:ascii="Times New Roman" w:eastAsia="Calibri" w:hAnsi="Times New Roman" w:cs="Times New Roman"/>
          <w:sz w:val="28"/>
          <w:szCs w:val="28"/>
        </w:rPr>
        <w:t>использ</w:t>
      </w:r>
      <w:r w:rsidR="001F55A2" w:rsidRPr="001E4460">
        <w:rPr>
          <w:rFonts w:ascii="Times New Roman" w:eastAsia="Calibri" w:hAnsi="Times New Roman" w:cs="Times New Roman"/>
          <w:sz w:val="28"/>
          <w:szCs w:val="28"/>
        </w:rPr>
        <w:t>уется</w:t>
      </w: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 средн</w:t>
      </w:r>
      <w:r w:rsidR="001F55A2" w:rsidRPr="001E4460">
        <w:rPr>
          <w:rFonts w:ascii="Times New Roman" w:eastAsia="Calibri" w:hAnsi="Times New Roman" w:cs="Times New Roman"/>
          <w:sz w:val="28"/>
          <w:szCs w:val="28"/>
        </w:rPr>
        <w:t>яя</w:t>
      </w: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 численность за </w:t>
      </w:r>
      <w:r w:rsidR="000C1618" w:rsidRPr="001E4460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17CE" w:rsidRPr="001E4460" w:rsidRDefault="004117CE" w:rsidP="004117CE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1E4460">
        <w:rPr>
          <w:rFonts w:ascii="Times New Roman" w:eastAsia="Calibri" w:hAnsi="Times New Roman" w:cs="Times New Roman"/>
          <w:sz w:val="28"/>
        </w:rPr>
        <w:t xml:space="preserve">Объем средств, направляемый в </w:t>
      </w:r>
      <w:proofErr w:type="spellStart"/>
      <w:r w:rsidRPr="001E4460">
        <w:rPr>
          <w:rFonts w:ascii="Times New Roman" w:eastAsia="Calibri" w:hAnsi="Times New Roman" w:cs="Times New Roman"/>
          <w:sz w:val="28"/>
          <w:lang w:val="en-US"/>
        </w:rPr>
        <w:t>i</w:t>
      </w:r>
      <w:proofErr w:type="spellEnd"/>
      <w:r w:rsidRPr="001E4460">
        <w:rPr>
          <w:rFonts w:ascii="Times New Roman" w:eastAsia="Calibri" w:hAnsi="Times New Roman" w:cs="Times New Roman"/>
          <w:sz w:val="28"/>
        </w:rPr>
        <w:t xml:space="preserve">-ю медицинскую организацию </w:t>
      </w:r>
      <w:r w:rsidRPr="001E4460">
        <w:rPr>
          <w:rFonts w:ascii="Times New Roman" w:eastAsia="Calibri" w:hAnsi="Times New Roman" w:cs="Times New Roman"/>
          <w:sz w:val="28"/>
          <w:lang w:val="en-US"/>
        </w:rPr>
        <w:t>II</w:t>
      </w:r>
      <w:r w:rsidRPr="001E4460">
        <w:rPr>
          <w:rFonts w:ascii="Times New Roman" w:eastAsia="Calibri" w:hAnsi="Times New Roman" w:cs="Times New Roman"/>
          <w:sz w:val="28"/>
        </w:rPr>
        <w:t xml:space="preserve"> и </w:t>
      </w:r>
      <w:r w:rsidRPr="001E4460">
        <w:rPr>
          <w:rFonts w:ascii="Times New Roman" w:eastAsia="Calibri" w:hAnsi="Times New Roman" w:cs="Times New Roman"/>
          <w:sz w:val="28"/>
          <w:lang w:val="en-US"/>
        </w:rPr>
        <w:t>III</w:t>
      </w:r>
      <w:r w:rsidRPr="001E4460">
        <w:rPr>
          <w:rFonts w:ascii="Times New Roman" w:eastAsia="Calibri" w:hAnsi="Times New Roman" w:cs="Times New Roman"/>
          <w:sz w:val="28"/>
        </w:rPr>
        <w:t xml:space="preserve"> групп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период</w:t>
      </w:r>
      <w:r w:rsidRPr="001E4460">
        <w:rPr>
          <w:rFonts w:ascii="Times New Roman" w:eastAsia="Calibri" w:hAnsi="Times New Roman" w:cs="Times New Roman"/>
          <w:sz w:val="28"/>
        </w:rPr>
        <w:t xml:space="preserve"> при распределении 70 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1E4460">
        <w:rPr>
          <w:rFonts w:ascii="Times New Roman" w:eastAsia="Calibri" w:hAnsi="Times New Roman" w:cs="Times New Roman"/>
          <w:sz w:val="28"/>
        </w:rPr>
        <w:t>), рассчитывается следующим образом:</w:t>
      </w:r>
    </w:p>
    <w:p w:rsidR="004117CE" w:rsidRPr="001E4460" w:rsidRDefault="00AD5384" w:rsidP="004117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Числ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4117CE" w:rsidRPr="001E4460" w:rsidRDefault="004117CE" w:rsidP="004117CE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Числ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прикрепленного населения в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к 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 часть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Указанные средства распределяются среди медицинских организаций </w:t>
      </w:r>
      <w:r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 с учетом абсолютного количества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набранных соответствующими медицинскими организациями баллов.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117CE" w:rsidRPr="001E4460" w:rsidRDefault="00AD5384" w:rsidP="004117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РД(балл)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0,3×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РД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Балл</m:t>
                </m:r>
              </m:e>
            </m:nary>
          </m:den>
        </m:f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РД(балл)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объем средств, используемый при распределении 30 процентов от объема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в расчете на 1 балл, рублей;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совокупный объем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рублей;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Балл</m:t>
            </m:r>
          </m:e>
        </m:nary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456D5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  баллов,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набранных   в  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  периоде   всеми медицинскими организациями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7CE" w:rsidRPr="001E4460" w:rsidRDefault="004117CE" w:rsidP="004117CE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1E4460">
        <w:rPr>
          <w:rFonts w:ascii="Times New Roman" w:eastAsia="Calibri" w:hAnsi="Times New Roman" w:cs="Times New Roman"/>
          <w:sz w:val="28"/>
        </w:rPr>
        <w:t xml:space="preserve">Объем средств, направляемый в </w:t>
      </w:r>
      <w:proofErr w:type="spellStart"/>
      <w:r w:rsidRPr="001E4460">
        <w:rPr>
          <w:rFonts w:ascii="Times New Roman" w:eastAsia="Calibri" w:hAnsi="Times New Roman" w:cs="Times New Roman"/>
          <w:sz w:val="28"/>
          <w:lang w:val="en-US"/>
        </w:rPr>
        <w:t>i</w:t>
      </w:r>
      <w:proofErr w:type="spellEnd"/>
      <w:r w:rsidRPr="001E4460">
        <w:rPr>
          <w:rFonts w:ascii="Times New Roman" w:eastAsia="Calibri" w:hAnsi="Times New Roman" w:cs="Times New Roman"/>
          <w:sz w:val="28"/>
        </w:rPr>
        <w:t xml:space="preserve">-ю медицинскую организацию </w:t>
      </w:r>
      <w:r w:rsidRPr="001E4460">
        <w:rPr>
          <w:rFonts w:ascii="Times New Roman" w:eastAsia="Calibri" w:hAnsi="Times New Roman" w:cs="Times New Roman"/>
          <w:sz w:val="28"/>
          <w:lang w:val="en-US"/>
        </w:rPr>
        <w:t>III</w:t>
      </w:r>
      <w:r w:rsidRPr="001E4460">
        <w:rPr>
          <w:rFonts w:ascii="Times New Roman" w:eastAsia="Calibri" w:hAnsi="Times New Roman" w:cs="Times New Roman"/>
          <w:sz w:val="28"/>
        </w:rPr>
        <w:t xml:space="preserve"> группы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период,</w:t>
      </w:r>
      <w:r w:rsidRPr="001E4460">
        <w:rPr>
          <w:rFonts w:ascii="Times New Roman" w:eastAsia="Calibri" w:hAnsi="Times New Roman" w:cs="Times New Roman"/>
          <w:sz w:val="28"/>
        </w:rPr>
        <w:t xml:space="preserve">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1E4460">
        <w:rPr>
          <w:rFonts w:ascii="Times New Roman" w:eastAsia="Calibri" w:hAnsi="Times New Roman" w:cs="Times New Roman"/>
          <w:sz w:val="28"/>
        </w:rPr>
        <w:t>), рассчитывается следующим образом:</w:t>
      </w:r>
    </w:p>
    <w:p w:rsidR="004117CE" w:rsidRPr="001E4460" w:rsidRDefault="004117CE" w:rsidP="004117CE">
      <w:pPr>
        <w:spacing w:before="120"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4117CE" w:rsidRPr="001E4460" w:rsidRDefault="00AD5384" w:rsidP="004117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Балл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117CE" w:rsidRPr="001E4460" w:rsidRDefault="004117CE" w:rsidP="004117CE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4117CE" w:rsidRPr="001E4460" w:rsidRDefault="00AD5384" w:rsidP="004117CE">
      <w:pPr>
        <w:widowControl w:val="0"/>
        <w:autoSpaceDE w:val="0"/>
        <w:autoSpaceDN w:val="0"/>
        <w:spacing w:before="120" w:after="0" w:line="240" w:lineRule="auto"/>
        <w:ind w:left="1843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Балл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       </m:t>
        </m:r>
      </m:oMath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баллов, набранных в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организацией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группы.</w:t>
      </w:r>
    </w:p>
    <w:p w:rsidR="005122FF" w:rsidRPr="001E4460" w:rsidRDefault="005122FF" w:rsidP="005122FF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определяется путем суммирования 1 и 2 частей, а для медицинских организаций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 –  равняется нулю.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следует производить </w:t>
      </w:r>
      <w:r w:rsidR="0013566F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условии снижения показателей </w:t>
      </w:r>
      <w:r w:rsidR="00F3723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смертности </w:t>
      </w:r>
      <w:r w:rsidR="0064375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прикрепленного к ней населения в возрасте от 30 до 69 лет (за исключением </w:t>
      </w:r>
      <w:r w:rsidR="0064375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смертности от внешних причин) и (или) смертности детей в возрасте от 0 до 17 лет (за исключением смертности от внешних причин) (далее – показатели смертности прикрепленного населения</w:t>
      </w:r>
      <w:r w:rsidR="00DB065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(взрослого и детского</w:t>
      </w:r>
      <w:r w:rsidR="0064375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а также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CC3F8B" w:rsidRPr="001E4460" w:rsidRDefault="00DB065C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случае, если не достигнуто снижение вышеуказанных показателей смертности</w:t>
      </w:r>
      <w:r w:rsidRPr="001E4460">
        <w:t xml:space="preserve">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прикрепленного населения (взрослого и детского) и (или) </w:t>
      </w:r>
      <w:bookmarkStart w:id="2" w:name="_Hlk153791498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выполнения медицинской организацией </w:t>
      </w:r>
      <w:bookmarkStart w:id="3" w:name="_Hlk154049527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менее 90</w:t>
      </w:r>
      <w:bookmarkEnd w:id="3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процентов указанного объема медицинской помощи</w:t>
      </w:r>
      <w:bookmarkEnd w:id="2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Комиссия применяет понижающие коэффициенты к размеру стимулирующих выплат в зависимости от процента выполнения объемов медицинской помощи: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81% до 90%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71% до 80%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61% до 70%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51% до 60% - 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0,4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41% до 50%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</w:p>
    <w:p w:rsidR="00CC3F8B" w:rsidRPr="001E4460" w:rsidRDefault="009F67B9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енее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0% - 0,2</w:t>
      </w:r>
    </w:p>
    <w:p w:rsidR="00830EF3" w:rsidRPr="001E4460" w:rsidRDefault="00821CBF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выполнении медицинской организацией установленных решением Комиссии объемов предоставления медицинской помощи с профилактической и иными целями в размере 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91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% и более в сочетании с увеличением показателей смертности прикрепленного населения (взрослого и детского),</w:t>
      </w:r>
      <w:r w:rsidRPr="001E4460">
        <w:t xml:space="preserve">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Комиссия применяет понижающи</w:t>
      </w:r>
      <w:r w:rsidR="00B83FB5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коэффициент к размеру стимулирующих выплат </w:t>
      </w:r>
      <w:r w:rsidR="00B83FB5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размере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9377A" w:rsidRPr="001E4460" w:rsidRDefault="0079377A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 средств, предусмотренных на стимулирующие выплаты,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</w:p>
    <w:p w:rsidR="00E156AC" w:rsidRPr="001E4460" w:rsidRDefault="00B12F28" w:rsidP="00B12F28">
      <w:pPr>
        <w:pStyle w:val="docdata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E4460">
        <w:rPr>
          <w:sz w:val="28"/>
          <w:szCs w:val="28"/>
        </w:rPr>
        <w:t xml:space="preserve">6. </w:t>
      </w:r>
      <w:r w:rsidR="00E156AC" w:rsidRPr="001E4460">
        <w:rPr>
          <w:sz w:val="28"/>
          <w:szCs w:val="28"/>
        </w:rPr>
        <w:t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лиц:</w:t>
      </w:r>
    </w:p>
    <w:p w:rsidR="00B12F28" w:rsidRPr="001E4460" w:rsidRDefault="00B12F28" w:rsidP="00E156AC">
      <w:pPr>
        <w:pStyle w:val="docdata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</w:t>
      </w:r>
      <w:r w:rsidRPr="001E4460">
        <w:rPr>
          <w:sz w:val="28"/>
          <w:szCs w:val="28"/>
        </w:rPr>
        <w:lastRenderedPageBreak/>
        <w:t>злокачественное новообразование или впервые в жизни установленным диагнозом злокачественное новообразование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4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5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6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7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</w:r>
      <w:proofErr w:type="spellStart"/>
      <w:r w:rsidRPr="001E4460">
        <w:rPr>
          <w:sz w:val="28"/>
          <w:szCs w:val="28"/>
        </w:rPr>
        <w:t>стентированием</w:t>
      </w:r>
      <w:proofErr w:type="spellEnd"/>
      <w:r w:rsidRPr="001E4460">
        <w:rPr>
          <w:sz w:val="28"/>
          <w:szCs w:val="28"/>
        </w:rPr>
        <w:t xml:space="preserve"> и </w:t>
      </w:r>
      <w:proofErr w:type="spellStart"/>
      <w:r w:rsidRPr="001E4460">
        <w:rPr>
          <w:sz w:val="28"/>
          <w:szCs w:val="28"/>
        </w:rPr>
        <w:t>катетерная</w:t>
      </w:r>
      <w:proofErr w:type="spellEnd"/>
      <w:r w:rsidRPr="001E4460">
        <w:rPr>
          <w:sz w:val="28"/>
          <w:szCs w:val="28"/>
        </w:rPr>
        <w:t xml:space="preserve">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</w:r>
      <w:proofErr w:type="spellStart"/>
      <w:r w:rsidRPr="001E4460">
        <w:rPr>
          <w:sz w:val="28"/>
          <w:szCs w:val="28"/>
        </w:rPr>
        <w:t>стентированием</w:t>
      </w:r>
      <w:proofErr w:type="spellEnd"/>
      <w:r w:rsidRPr="001E4460">
        <w:rPr>
          <w:sz w:val="28"/>
          <w:szCs w:val="28"/>
        </w:rPr>
        <w:t xml:space="preserve"> и </w:t>
      </w:r>
      <w:proofErr w:type="spellStart"/>
      <w:r w:rsidRPr="001E4460">
        <w:rPr>
          <w:sz w:val="28"/>
          <w:szCs w:val="28"/>
        </w:rPr>
        <w:t>катетерная</w:t>
      </w:r>
      <w:proofErr w:type="spellEnd"/>
      <w:r w:rsidRPr="001E4460">
        <w:rPr>
          <w:sz w:val="28"/>
          <w:szCs w:val="28"/>
        </w:rPr>
        <w:t xml:space="preserve"> абляция по поводу сердечно-сосудистых заболеваний).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8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9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10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lastRenderedPageBreak/>
        <w:t>11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14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15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Охват вакцинацией детей в рамках Национального календаря прививок</w:t>
      </w:r>
      <w:r w:rsidR="00E156AC" w:rsidRPr="001E4460">
        <w:rPr>
          <w:sz w:val="28"/>
          <w:szCs w:val="28"/>
        </w:rPr>
        <w:t>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16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17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18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19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20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женщин, отказавшихся от искусственного прерывания беременности, от числа женщин, прошедших </w:t>
      </w:r>
      <w:proofErr w:type="spellStart"/>
      <w:r w:rsidRPr="001E4460">
        <w:rPr>
          <w:sz w:val="28"/>
          <w:szCs w:val="28"/>
        </w:rPr>
        <w:t>доабортное</w:t>
      </w:r>
      <w:proofErr w:type="spellEnd"/>
      <w:r w:rsidRPr="001E4460">
        <w:rPr>
          <w:sz w:val="28"/>
          <w:szCs w:val="28"/>
        </w:rPr>
        <w:t xml:space="preserve"> консультирование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lastRenderedPageBreak/>
        <w:t>22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24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25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26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27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28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29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30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</w:t>
      </w:r>
      <w:r w:rsidRPr="001E4460">
        <w:rPr>
          <w:sz w:val="28"/>
          <w:szCs w:val="28"/>
        </w:rPr>
        <w:lastRenderedPageBreak/>
        <w:t>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</w:r>
    </w:p>
    <w:p w:rsidR="00D94A9E" w:rsidRPr="001E4460" w:rsidRDefault="00721352" w:rsidP="00D94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</w:t>
      </w:r>
      <w:r w:rsidR="00B521B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ьтаты оценки деятельности вынося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рассмотрение Комиссии по разработке Московской областной программы обязательного меди</w:t>
      </w:r>
      <w:r w:rsidR="00B521B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страхования и утверждаю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решением Комиссии.</w:t>
      </w:r>
    </w:p>
    <w:p w:rsidR="00764DE3" w:rsidRPr="001E4460" w:rsidRDefault="00721352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Стимулирующие выплаты производятся страховой медицинской организацией. </w:t>
      </w:r>
    </w:p>
    <w:p w:rsidR="008815FF" w:rsidRPr="001E4460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5FF" w:rsidRPr="001E4460" w:rsidRDefault="008815FF" w:rsidP="008815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ПОДХОДЫ К БАЛЛЬНОЙ ОЦЕНКЕ И ПОРЯДОК РАСЧЕТА ЗНАЧЕНИЙ ПОКАЗАТЕЛЕЙ РЕЗУЛЬТАТИВНОСТИ ДЕЯТЕЛЬНОСТИ МЕДИЦИНСКИХ ОРГАНИЗАЦИЙ</w:t>
      </w:r>
    </w:p>
    <w:p w:rsidR="008815FF" w:rsidRPr="001E4460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850"/>
        <w:gridCol w:w="2074"/>
        <w:gridCol w:w="1747"/>
        <w:gridCol w:w="3282"/>
        <w:gridCol w:w="593"/>
        <w:gridCol w:w="12"/>
        <w:gridCol w:w="3212"/>
        <w:gridCol w:w="1016"/>
        <w:gridCol w:w="2056"/>
      </w:tblGrid>
      <w:tr w:rsidR="008815FF" w:rsidRPr="001E4460" w:rsidTr="00FB3504">
        <w:trPr>
          <w:trHeight w:val="589"/>
          <w:tblHeader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279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в соотв. с приказом № 44н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Предположительный результат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Индикаторы выполнения показателя 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Макс, балл</w:t>
            </w:r>
          </w:p>
        </w:tc>
        <w:tc>
          <w:tcPr>
            <w:tcW w:w="1060" w:type="pct"/>
            <w:gridSpan w:val="2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Формула расчета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676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</w:t>
            </w:r>
          </w:p>
        </w:tc>
      </w:tr>
      <w:tr w:rsidR="008815FF" w:rsidRPr="001E4460" w:rsidTr="00FB3504">
        <w:trPr>
          <w:trHeight w:val="184"/>
        </w:trPr>
        <w:tc>
          <w:tcPr>
            <w:tcW w:w="2735" w:type="pct"/>
            <w:gridSpan w:val="5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6" w:type="pct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shd w:val="clear" w:color="auto" w:fill="E7E6E6" w:themeFill="background2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6" w:type="pct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89"/>
        </w:trPr>
        <w:tc>
          <w:tcPr>
            <w:tcW w:w="5000" w:type="pct"/>
            <w:gridSpan w:val="10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815FF" w:rsidRPr="001E4460" w:rsidTr="00FB3504">
        <w:trPr>
          <w:trHeight w:val="1266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1E44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(D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18-39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4" w:name="_Hlk188455596"/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выше среднего значения по субъекту Российской Федерации*: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3% - 3 балла;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2%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2% - 1 балл;</w:t>
            </w:r>
          </w:p>
          <w:p w:rsidR="00FB3504" w:rsidRPr="00C74805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Увеличение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  <w:bookmarkEnd w:id="4"/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eastAsia="ru-RU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0"/>
                    <w:szCs w:val="18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18-39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18-39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прикрепленных лиц к медицинской организации в возрасте от 18 до 39 лет (включительно), среднее значение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рождения.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информации о прикреплении лиц к медицинской организации – ФЕРЗЛ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лиц в возрасте от 40 до 65 лет, не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прошедших в течение последних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 лет профилактический медицинский осмотр или диспансеризацию, от общего числа прикрепленного населения этой возрастной группы.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40-65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Уменьшение показателя за период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Для медицинских организаций, значение показателя которых выше </w:t>
            </w: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3% - 3 балла;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2%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2% - 1 балл;</w:t>
            </w:r>
          </w:p>
          <w:p w:rsidR="00FB3504" w:rsidRPr="00C74805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Увеличение ≥ 0% - 0 баллов.</w:t>
            </w:r>
          </w:p>
          <w:p w:rsidR="00FB3504" w:rsidRPr="001E4460" w:rsidRDefault="00FB350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eastAsia="ru-RU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0"/>
                    <w:szCs w:val="18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40-65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40-65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прикрепленных лиц к медицинской организации в возрасте от 40 до 65 лет (включительно), среднее значение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Отбор информации для расчета показателей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осуществляется по полям реестра формата Д3 "Файл со сведениями об оказанной медицинской помощи при диспансеризации":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рождения.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информации о прикреплении лиц к медицинской организации – ФЕРЗЛ</w:t>
            </w:r>
          </w:p>
        </w:tc>
      </w:tr>
      <w:tr w:rsidR="008815FF" w:rsidRPr="001E4460" w:rsidTr="00FB3504">
        <w:trPr>
          <w:trHeight w:val="4287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Прирост показателя 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- 2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</m:t>
                </m:r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дисп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взрослых пациентов с впервые в жизни установленным диагнозом, относящимся к болезням системы кровообращения,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I00 - I99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Болезни системы кровообращения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-характер заболевания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-цель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-дата рождения.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ЗНО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3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  <w:lang w:eastAsia="ru-RU"/>
                </w:rPr>
                <m:t>дисп</m:t>
              </m:r>
            </m:oMath>
            <w:r w:rsidRPr="001E446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число взрослых с 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Злокачественные новообразования.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полю "признак подозрения на злокачественное новообразование" реестра формата Д3 "Файл со сведениями об оказанной медицинской помощи при диспансеризации".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новообразование или установленном диагнозе злокачественного новообразования":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ХОБЛ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Прирост показателя 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за период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по отношению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к показателю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spacing w:before="120" w:after="0" w:line="240" w:lineRule="auto"/>
              <w:ind w:right="9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иных случаях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18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lang w:eastAsia="ru-RU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  <w:lang w:eastAsia="ru-RU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lang w:eastAsia="ru-RU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0"/>
                    <w:szCs w:val="24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дисп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установленным диагнозом хроническая обструктивная болезнь легких,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пациентов с впервые в жизни установленным диагнозом хроническая обструктивная болезнь легких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- Другая хроническая обструктивная легочная болезнь: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Другая уточненная хроническая обструктивная легочная болезнь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Хроническая обструктивная легочная болезнь неуточненная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диспансеризации за период, от общего числа взрослых пациентов с впервые в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СД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период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отношению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показателю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spacing w:before="120" w:after="0" w:line="240" w:lineRule="auto"/>
              <w:ind w:right="9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иных случаях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20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20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US" w:eastAsia="ru-RU"/>
                    </w:rPr>
                    <m:t>SD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  <m:t>ДИСП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установленным диагнозом сахарный </w:t>
            </w:r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диабет, выявленным впервые при профилактическом медицинском осмотре и диспансеризации за период;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ВП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пациентов с впервые в жизни установленным диагнозом сахарный диабет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E10-E14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Источником информации являются реестры, оказанной медицинской помощи застрахованным лицам формата Д3 "Файл со сведениями об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оказанной медицинской помощи при диспансеризации"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Отбор информации для расчета показателей осуществляется по полям реестра: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диспансеризации, от общего числа взрослых пациентов с подозрением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злокачественное новообразование или впервые в жизни установленным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ЗНОД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период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отношению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показателю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5% - 0,5 балла;</w:t>
            </w:r>
          </w:p>
          <w:p w:rsidR="00FB3504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FB3504" w:rsidRPr="00C74805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504" w:rsidRPr="001E4460" w:rsidRDefault="00FB350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условии прироста по сравнению с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предыдущим периодом или достижения максимально возможного значения показателя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</m:t>
                </m:r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диспд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впд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vertAlign w:val="subscript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число взрослых пациентов с подозрением на злокачественное новообразование органов дыхания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C34.0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Злокачественное новообразование главных бронхов.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C34.1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Злокачественное новообразование верхней доли,</w:t>
            </w: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бронхов или легкого.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C34.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2 - Злокачественное новообразование средней доли, бронхов или легкого.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C34.3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Злокачественное новообразование нижней доли, бронхов или легкого.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C34.8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C34.9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Движение пациента отслеживается по формату реестра Д4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Cmale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- 3 балла;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5% - 0,5 балла;</w:t>
            </w:r>
          </w:p>
          <w:p w:rsidR="00FB3504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FB3504" w:rsidRPr="001E4460" w:rsidRDefault="00FB350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Cmale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Cmale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злокачественное новообразование или установленном диагнозе злокачественного новообразования":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5000" w:type="pct"/>
            <w:gridSpan w:val="10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Оценка эффективности диспансерного наблюдения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заболеваний), состоящих под диспансерным наблюдением, от общего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числа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риск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 xml:space="preserve"> 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- 1 балл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–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–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18"/>
                <w:lang w:val="en-US" w:eastAsia="ru-RU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0"/>
                    <w:lang w:eastAsia="ru-RU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0"/>
                    <w:vertAlign w:val="subscript"/>
                    <w:lang w:eastAsia="ru-RU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vertAlign w:val="subscript"/>
                    <w:lang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val="en-US" w:eastAsia="ru-RU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val="en-US" w:eastAsia="ru-RU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заболеваний), состоящих под диспансерным наблюдением.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lang w:eastAsia="ru-RU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заболеваний), </w:t>
            </w:r>
            <w:bookmarkStart w:id="5" w:name="_Hlk213870179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обратившихся за медицинской помощью за период.</w:t>
            </w:r>
          </w:p>
          <w:bookmarkEnd w:id="5"/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br/>
              <w:t>I60-I64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Острое нарушение мозгового кровообращения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I21 - I22 –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Инфаркт миокарда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I25.2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- Перенесенный в прошлом инфаркт миокарда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I25.8 </w:t>
            </w:r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Другие формы хронической ишемической болезни сердца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I20-I25 + I48 + I50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Z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95.1 </w:t>
            </w:r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– Наличие аортокоронарного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шунтового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трансплантата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Z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95.5 </w:t>
            </w:r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– Наличие 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ангиопластичного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наблюдением </w:t>
            </w:r>
          </w:p>
          <w:p w:rsidR="00A818AE" w:rsidRPr="00AD2B41" w:rsidRDefault="00A818AE" w:rsidP="00A818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(гл. 16 Приказ 496н МЗ РФ).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результат обращения;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сопутствующего заболевания;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диагноз осложнения </w:t>
            </w: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заболевания;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диспансерное наблюдение.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DN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БСКГ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3%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2%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2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Для медицинских организаций, значение показателя равно или ниже среднего значения по субъекту </w:t>
            </w: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DN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БСКГ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</w:t>
            </w:r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диспансерном наблюдении, за период.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взрослых, состоящих под диспансерным наблюдении по поводу болезней системы кровообращения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I05 - I09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Хронические ревматические болезни сердца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I10 - I15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Болезни, характеризующиеся повышенным кровяным давлением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I20 - I25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Ишемическая болезнь сердца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I26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Легочная эмболия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I27.0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Первичная легочная гипертензия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I27.2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Другая вторичная легочная гипертензия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уточненные формы легочно-сердечной недостаточности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болезни легочных сосудов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I33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Острый и подострый эндокардит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I34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I37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I38 - I39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Острый миокардит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Миокардит при болезнях, классифицированных в других рубриках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Кардиомиопатия</w:t>
            </w:r>
            <w:proofErr w:type="spellEnd"/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I44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I50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Сердечная недостаточность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I51.0 - I51.2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I51.4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Миокардит неуточненный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I67.8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уточненные поражения сосудов мозга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I69.0 - I69.4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I71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Аневризма и расслоение аорты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I65.2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Закупорка и стеноз сонной артерии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E78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Нарушения обмена липопротеинов и другие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липидемии</w:t>
            </w:r>
            <w:proofErr w:type="spellEnd"/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Врожденные аномалии [пороки развития] системы кровообращения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искусственного водителя сердечного ритма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аортокоронарного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шунтового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трансплантата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Z95.2 - Z95.4, Z95.8, Z95.9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протеза сердечного клапана, наличие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ксеногенного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ангиопластичного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AD2B41" w:rsidRPr="00AD2B41" w:rsidRDefault="008815FF" w:rsidP="00AD2B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диспансерным наблюдением </w:t>
            </w:r>
            <w:r w:rsidR="00AD2B41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показателя осуществляется путем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результат обращения;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сопутствующего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осложнения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диспансерное наблюдение;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форма оказания медицинской помощи.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DNбск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- 0,5 балла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- 0,5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  <w:lang w:eastAsia="ru-RU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общее число взрослых пациентов с впервые в жизни установленным диагнозом болезни системы кровообращения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I00 - I99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Болезни системы кровообращения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постановки на диспансерный учет;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-возраст пациента;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  <w:p w:rsidR="001D7E48" w:rsidRPr="00C74805" w:rsidRDefault="008815FF" w:rsidP="001D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диспансерном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наблюдением</w:t>
            </w:r>
            <w:r w:rsidR="001D7E48" w:rsidRPr="00AD2B41">
              <w:rPr>
                <w:rFonts w:ascii="Times New Roman" w:hAnsi="Times New Roman" w:cs="Times New Roman"/>
              </w:rPr>
              <w:t xml:space="preserve"> </w:t>
            </w:r>
            <w:r w:rsidR="001D7E48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установленным диагнозом хроническая обструктивная болезнь легких, в отношении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DNхобл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- 0,5 балла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100% от плана, но с приростом показателя по сравнению с предыдущем периодом - 0,5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w:lastRenderedPageBreak/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число взрослых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пациентов с впервые в жизни установленным диагнозом хроническая обструктивная болезнь легких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- Другая хроническая обструктивная легочная болезнь: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Другая уточненная хроническая обструктивная легочная болезнь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1E4460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обструктивная легочная болезнь неуточненная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постановки на диспансерный учет;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-возраст пациента;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  <w:p w:rsidR="001D7E48" w:rsidRPr="00C74805" w:rsidRDefault="008815FF" w:rsidP="001D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диспансерном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наблюдением </w:t>
            </w:r>
            <w:r w:rsidR="001D7E48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установленным диагнозом сахарный диабет за период.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сд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- 1 балл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Менее 100% от плана, равно или со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w:lastRenderedPageBreak/>
                <m:t>SD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 общее число взрослых пациентов с впервые в жизни установленным диагнозом сахарный диабет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br/>
            </w: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E10-E11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Сахарный диабет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Отбор информации для расчета показателей осуществляется по полям реестра в формате Д1 «Файл со сведениями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постановки на диспансерный учет;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-возраст пациента;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  <w:p w:rsidR="001D7E48" w:rsidRPr="00C74805" w:rsidRDefault="008815FF" w:rsidP="001D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диспансерном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наблюдением </w:t>
            </w:r>
            <w:r w:rsidR="001D7E48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lang w:eastAsia="ru-RU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всего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 % - 0 баллов;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5 % - 1 балл;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10 % - 2 балла.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При условии снижения по сравнению с предыдущим периодом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или достижения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минимально возможного значения показателя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общее число взрослых пациентов, находящихся под диспансерным наблюдением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lastRenderedPageBreak/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не классифицированный в других рубриках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E10-E11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</w:t>
            </w:r>
            <w:r w:rsidRPr="00AD2B4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наблюдением </w:t>
            </w:r>
            <w:r w:rsidR="000513CD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сопутствующий;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 форма оказания медицинской помощи.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взрослых, повторно госпитализированных за период по причине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P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бск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 xml:space="preserve">Уменьшение показателя за период по отношению к показателю в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предыдущем периоде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lastRenderedPageBreak/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lastRenderedPageBreak/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&lt; 3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 % - 0 баллов;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3 % - 1 балл;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7 % - 2 балла.</w:t>
            </w:r>
          </w:p>
          <w:p w:rsidR="008815FF" w:rsidRPr="001E4460" w:rsidRDefault="008815FF" w:rsidP="008815FF">
            <w:pPr>
              <w:spacing w:after="0" w:line="240" w:lineRule="auto"/>
              <w:ind w:righ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При условии снижения по сравнению с предыдущим периодом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w:lastRenderedPageBreak/>
                <m:t>PH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I00 - I99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Болезни системы кровообращения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Источником информации являются реестры (стационар), оказанной медицинской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сопутствующий;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SD</m:t>
              </m:r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sl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 % - 0 баллов;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5 % - 1,5 балла;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10 % - 3 балла.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При условии снижения по сравнению с предыдущим периодом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- 3 балла;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В иных случаях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val="en-US" w:eastAsia="ru-RU"/>
              </w:rPr>
              <w:t>-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1,5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Osl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SD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общее число взрослых пациентов, находящихся под диспансерным наблюдением по поводу сахарного диабета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 xml:space="preserve">E10-E11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</w:t>
            </w:r>
            <w:r w:rsidRPr="00AD2B4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наблюдением </w:t>
            </w:r>
            <w:r w:rsidR="000513CD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2735" w:type="pct"/>
            <w:gridSpan w:val="5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5000" w:type="pct"/>
            <w:gridSpan w:val="10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Охват вакцинацией детей в рамках Национального календаря прививок.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Vd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vertAlign w:val="subscript"/>
                <w:lang w:eastAsia="ru-RU"/>
              </w:rPr>
              <w:t>нац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100% плана или более – 5 баллов;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Выше среднего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значения по субъекту Российской Федерации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- 3 балла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–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–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Fd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нац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lang w:eastAsia="ru-RU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нац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vertAlign w:val="subscript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костно-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Ddkms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Cdkms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число детей, в отношении которых установлено диспансерное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>наблюдение по поводу болезней костно-мышечной системы и соединительной ткани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Cpkms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val="en-US" w:eastAsia="ru-RU"/>
              </w:rPr>
              <w:t>M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val="en-US" w:eastAsia="ru-RU"/>
              </w:rPr>
              <w:t>M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Ddgl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Cdgl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Cpgl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H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H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Dbop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Cdbop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Cpbop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K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K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93 –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детей с впервые в жизни установленными диагнозами болезней системы кровообращения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Ddbsk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Cdbsk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w:lastRenderedPageBreak/>
                <m:t>Cpbsk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 xml:space="preserve">Коды МКБ: 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  <w:lang w:val="en-US"/>
              </w:rPr>
              <w:t>I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  <w:lang w:val="en-US"/>
              </w:rPr>
              <w:t>I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– Болезни системы кровообращения.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Отбор информации для расчета показателей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 xml:space="preserve">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Ddbes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Cdbes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Cpbes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Е43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 xml:space="preserve">Тяжелая </w:t>
            </w:r>
            <w:proofErr w:type="spellStart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белково</w:t>
            </w:r>
            <w:proofErr w:type="spellEnd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-энергетическая недостаточность неуточненная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Е44 – </w:t>
            </w:r>
            <w:proofErr w:type="spellStart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Белково</w:t>
            </w:r>
            <w:proofErr w:type="spellEnd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-энергетическая недостаточность умеренной и слабой степени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>Е10-14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 xml:space="preserve"> – Сахарный диабет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lastRenderedPageBreak/>
              <w:t xml:space="preserve">Е66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Ожирение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Е67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Другие виды избыточности питания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Е68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Последствия избыточности питания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2735" w:type="pct"/>
            <w:gridSpan w:val="5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3244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доабортное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консультирование за период. (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- 8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- 5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905CF1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достижения максимально возможного значения показателя - 8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- 5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отк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женщин, отказавшихся от искусственного прерывания беременности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K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женщин, прошедших доабортное консультирование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установленным диагнозом злокачественное новообразование шейки матки,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шм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- 7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D74F2C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шм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шм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</w:t>
            </w:r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злокачественное новообразование шейки матки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1E446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шейки матки: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внутренней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наружной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06.7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других частей шейки матки.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неуточненной части шейки матки.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Злокачественное новообразование шейки матки: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Внутренней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Наружной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Выходящее за пределы одной и более вышеуказанных локализаций.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признак подозрения на злокачественное новообразование.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дальнейшем движение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мж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- 7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905CF1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мж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мж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Коды МКБ: 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молочной железы: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Дольковая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Внутрипротоковая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05.7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Другая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молочной железы.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lastRenderedPageBreak/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молочной железы неуточненная.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Злокачественное новообразование молочной железы: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соска и ареолы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центральной части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50.2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верхневнутреннего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50.3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нижневнутреннего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50.4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верхненаружного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50.5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нижненаружного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50.6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подмышечной задней части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признак подозрения на злокачественное новообразование.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установленном диагнозе злокачественного новообразования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 (</w:t>
            </w: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B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- 9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- 7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905CF1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D74F2C" w:rsidRPr="001E4460" w:rsidRDefault="00D74F2C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U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S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родоразрешением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U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женщин, состоявших на учете по поводу беременности и родов за период, с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родоразрешением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815FF" w:rsidRPr="001E4460" w:rsidTr="00FB3504">
        <w:trPr>
          <w:trHeight w:val="13"/>
        </w:trPr>
        <w:tc>
          <w:tcPr>
            <w:tcW w:w="2735" w:type="pct"/>
            <w:gridSpan w:val="5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Оценка качества оказания медицинской помощи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ЭДН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4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нарушения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ЭДН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 xml:space="preserve"> </m:t>
              </m:r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случаев диспансерного наблюдения.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Пп.3.15.2-3.15.3 Раздела 3 Перечня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оснований для отказа в оплате медицинской помощи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BH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3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нарушения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BH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медицинской помощи.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П.3.1.3.; п.3.2.2.; п.3.6.; п.3.14.2.; п.3.15.2    Раздела 3 Перечня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оснований для отказа в оплате медицинской помощи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BI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5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≤ 3% от всех проведенных экспертиз качества медицинской помощи (-3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нарушения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BI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медицинской помощи.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 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BV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8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≤ 3% от всех проведенных экспертиз качества медицинской помощи (-4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нарушения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BV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медицинской помощи.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Необоснованный отказ застрахованным лицам в оказании медицинской помощи в соответствии с программами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Критерий оценки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НАРУШЕНИЯ/ОТСУТСТВИЕ НАРУШЕНИЯ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П.3.14.2.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Наличие/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8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Критерий оценки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НАРУШЕНИЯ/ОТСУТСТВИЕ НАРУШЕНИЯ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П.3.14.3.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Наличие/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8815FF" w:rsidRPr="008815FF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" w:name="_Hlk213866512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застрахованных лиц, которым оказывалась медицинская помощь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которым оказывалась медицинская помощь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стационарных условиях, с диагнозом,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ГДН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вперв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Достижение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- 4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90% - 99%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0" w:type="pct"/>
            <w:gridSpan w:val="2"/>
          </w:tcPr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ГДН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ДНс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Стац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ДНсК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 xml:space="preserve"> </m:t>
              </m:r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:rsidR="008815FF" w:rsidRPr="001E4460" w:rsidRDefault="00AD538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Стац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ДН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8815FF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8815FF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bookmarkEnd w:id="6"/>
    </w:tbl>
    <w:p w:rsidR="008815FF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5FF" w:rsidRPr="007E67F8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815FF" w:rsidRPr="007E67F8" w:rsidSect="00821CB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DE3"/>
    <w:rsid w:val="000410E5"/>
    <w:rsid w:val="000513CD"/>
    <w:rsid w:val="00062086"/>
    <w:rsid w:val="00065638"/>
    <w:rsid w:val="00066E11"/>
    <w:rsid w:val="00091B61"/>
    <w:rsid w:val="000A0728"/>
    <w:rsid w:val="000C1618"/>
    <w:rsid w:val="00106799"/>
    <w:rsid w:val="00120190"/>
    <w:rsid w:val="0013566F"/>
    <w:rsid w:val="00144386"/>
    <w:rsid w:val="00153C17"/>
    <w:rsid w:val="00191464"/>
    <w:rsid w:val="00193917"/>
    <w:rsid w:val="00193DF1"/>
    <w:rsid w:val="001A5A36"/>
    <w:rsid w:val="001D3E7C"/>
    <w:rsid w:val="001D7E48"/>
    <w:rsid w:val="001E3259"/>
    <w:rsid w:val="001E4460"/>
    <w:rsid w:val="001E7472"/>
    <w:rsid w:val="001F55A2"/>
    <w:rsid w:val="00216A5D"/>
    <w:rsid w:val="00230B32"/>
    <w:rsid w:val="00244CB5"/>
    <w:rsid w:val="002745F1"/>
    <w:rsid w:val="00297454"/>
    <w:rsid w:val="002B73A5"/>
    <w:rsid w:val="002F267E"/>
    <w:rsid w:val="0030241D"/>
    <w:rsid w:val="003219A0"/>
    <w:rsid w:val="00337A58"/>
    <w:rsid w:val="0035429B"/>
    <w:rsid w:val="003572DC"/>
    <w:rsid w:val="003C6580"/>
    <w:rsid w:val="003F030B"/>
    <w:rsid w:val="003F193E"/>
    <w:rsid w:val="00405544"/>
    <w:rsid w:val="004117CE"/>
    <w:rsid w:val="0042594E"/>
    <w:rsid w:val="00450268"/>
    <w:rsid w:val="00456D5E"/>
    <w:rsid w:val="0046050A"/>
    <w:rsid w:val="004A39DD"/>
    <w:rsid w:val="004A6993"/>
    <w:rsid w:val="004F005F"/>
    <w:rsid w:val="005122FF"/>
    <w:rsid w:val="005370C8"/>
    <w:rsid w:val="0055313B"/>
    <w:rsid w:val="00554569"/>
    <w:rsid w:val="00565CCE"/>
    <w:rsid w:val="005A0A8F"/>
    <w:rsid w:val="005A0F55"/>
    <w:rsid w:val="005A1787"/>
    <w:rsid w:val="005B5D6B"/>
    <w:rsid w:val="00623D85"/>
    <w:rsid w:val="0064375B"/>
    <w:rsid w:val="0065148B"/>
    <w:rsid w:val="0065555B"/>
    <w:rsid w:val="00656843"/>
    <w:rsid w:val="00662C96"/>
    <w:rsid w:val="00690BA6"/>
    <w:rsid w:val="006947E2"/>
    <w:rsid w:val="006B32C9"/>
    <w:rsid w:val="006D1C73"/>
    <w:rsid w:val="006F0073"/>
    <w:rsid w:val="00714437"/>
    <w:rsid w:val="00721352"/>
    <w:rsid w:val="00735215"/>
    <w:rsid w:val="00751B0B"/>
    <w:rsid w:val="00763182"/>
    <w:rsid w:val="00764DE3"/>
    <w:rsid w:val="0079377A"/>
    <w:rsid w:val="007A040A"/>
    <w:rsid w:val="007A3731"/>
    <w:rsid w:val="007D464C"/>
    <w:rsid w:val="007E67F8"/>
    <w:rsid w:val="007E6EC0"/>
    <w:rsid w:val="007F3111"/>
    <w:rsid w:val="008026EB"/>
    <w:rsid w:val="008115A2"/>
    <w:rsid w:val="00821CBF"/>
    <w:rsid w:val="00830EF3"/>
    <w:rsid w:val="00862B63"/>
    <w:rsid w:val="008677C2"/>
    <w:rsid w:val="008815FF"/>
    <w:rsid w:val="008B2F75"/>
    <w:rsid w:val="008D47EC"/>
    <w:rsid w:val="008E705D"/>
    <w:rsid w:val="0090076D"/>
    <w:rsid w:val="00905CF1"/>
    <w:rsid w:val="00921995"/>
    <w:rsid w:val="00930F1E"/>
    <w:rsid w:val="009652B4"/>
    <w:rsid w:val="009706E8"/>
    <w:rsid w:val="00975F6A"/>
    <w:rsid w:val="00977B50"/>
    <w:rsid w:val="0098633C"/>
    <w:rsid w:val="00993CBA"/>
    <w:rsid w:val="009B0AD6"/>
    <w:rsid w:val="009F67B9"/>
    <w:rsid w:val="00A251A3"/>
    <w:rsid w:val="00A26803"/>
    <w:rsid w:val="00A40D6B"/>
    <w:rsid w:val="00A53261"/>
    <w:rsid w:val="00A62C48"/>
    <w:rsid w:val="00A818AE"/>
    <w:rsid w:val="00A83735"/>
    <w:rsid w:val="00A90F92"/>
    <w:rsid w:val="00A93071"/>
    <w:rsid w:val="00A93A50"/>
    <w:rsid w:val="00AD1D72"/>
    <w:rsid w:val="00AD2B41"/>
    <w:rsid w:val="00AD5384"/>
    <w:rsid w:val="00B12F28"/>
    <w:rsid w:val="00B24CC3"/>
    <w:rsid w:val="00B25621"/>
    <w:rsid w:val="00B32803"/>
    <w:rsid w:val="00B47EEE"/>
    <w:rsid w:val="00B521B3"/>
    <w:rsid w:val="00B7264B"/>
    <w:rsid w:val="00B83FB5"/>
    <w:rsid w:val="00B843B9"/>
    <w:rsid w:val="00BA2E38"/>
    <w:rsid w:val="00BA7413"/>
    <w:rsid w:val="00BC415A"/>
    <w:rsid w:val="00C01263"/>
    <w:rsid w:val="00C04D56"/>
    <w:rsid w:val="00C210A6"/>
    <w:rsid w:val="00C34EEF"/>
    <w:rsid w:val="00C470FB"/>
    <w:rsid w:val="00CC3F8B"/>
    <w:rsid w:val="00CC6765"/>
    <w:rsid w:val="00CE195C"/>
    <w:rsid w:val="00D12370"/>
    <w:rsid w:val="00D302A9"/>
    <w:rsid w:val="00D53921"/>
    <w:rsid w:val="00D74F2C"/>
    <w:rsid w:val="00D876E7"/>
    <w:rsid w:val="00D94A9E"/>
    <w:rsid w:val="00DB065C"/>
    <w:rsid w:val="00DB3656"/>
    <w:rsid w:val="00DF5AA1"/>
    <w:rsid w:val="00E04A2A"/>
    <w:rsid w:val="00E156AC"/>
    <w:rsid w:val="00E25836"/>
    <w:rsid w:val="00E41EF9"/>
    <w:rsid w:val="00E91957"/>
    <w:rsid w:val="00E934E0"/>
    <w:rsid w:val="00EA074E"/>
    <w:rsid w:val="00EB1B10"/>
    <w:rsid w:val="00EF6BB8"/>
    <w:rsid w:val="00F03848"/>
    <w:rsid w:val="00F166AA"/>
    <w:rsid w:val="00F24D61"/>
    <w:rsid w:val="00F34017"/>
    <w:rsid w:val="00F3723B"/>
    <w:rsid w:val="00F74EC9"/>
    <w:rsid w:val="00FB3504"/>
    <w:rsid w:val="00FC23DC"/>
    <w:rsid w:val="00FD1393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0ECC"/>
  <w15:chartTrackingRefBased/>
  <w15:docId w15:val="{7DBDB98C-20EC-4651-A908-5EBF809B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4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4DE3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062086"/>
    <w:rPr>
      <w:color w:val="808080"/>
    </w:rPr>
  </w:style>
  <w:style w:type="table" w:styleId="a6">
    <w:name w:val="Table Grid"/>
    <w:basedOn w:val="a1"/>
    <w:uiPriority w:val="59"/>
    <w:rsid w:val="00D9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456D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56D5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56D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aliases w:val="docy,v5,50591,bqiaagaaeyqcaaagiaiaaamlwwaabtpdaaaaaaaaaaaaaaaaaaaaaaaaaaaaaaaaaaaaaaaaaaaaaaaaaaaaaaaaaaaaaaaaaaaaaaaaaaaaaaaaaaaaaaaaaaaaaaaaaaaaaaaaaaaaaaaaaaaaaaaaaaaaaaaaaaaaaaaaaaaaaaaaaaaaaaaaaaaaaaaaaaaaaaaaaaaaaaaaaaaaaaaaaaaaaaaaaaaaaaa"/>
    <w:basedOn w:val="a"/>
    <w:rsid w:val="00B1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B1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815FF"/>
  </w:style>
  <w:style w:type="paragraph" w:customStyle="1" w:styleId="ConsPlusNormal">
    <w:name w:val="ConsPlusNormal"/>
    <w:rsid w:val="008815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11608</Words>
  <Characters>66172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Бредова Ольга Николаевна</dc:creator>
  <cp:keywords/>
  <dc:description/>
  <cp:lastModifiedBy>Мустафина Марина Рашитовна</cp:lastModifiedBy>
  <cp:revision>8</cp:revision>
  <dcterms:created xsi:type="dcterms:W3CDTF">2026-03-16T13:27:00Z</dcterms:created>
  <dcterms:modified xsi:type="dcterms:W3CDTF">2026-04-16T08:32:00Z</dcterms:modified>
</cp:coreProperties>
</file>